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8"/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6"/>
        <w:jc w:val="center"/>
        <w:rPr>
          <w:rStyle w:val="868"/>
        </w:rPr>
      </w:pPr>
      <w:r>
        <w:rPr>
          <w:rStyle w:val="868"/>
          <w:rFonts w:ascii="Times New Roman" w:hAnsi="Times New Roman" w:cs="Times New Roman"/>
          <w:b/>
          <w:sz w:val="28"/>
          <w:szCs w:val="28"/>
        </w:rPr>
        <w:t xml:space="preserve">О ПРЕДОСТАВЛЕНИИ КОМПЕНСАЦИИ РАСХОДОВ НА УПЛАТУ ВЗНОСА НА КАПИТАЛЬНЫЙ РЕМОНТ ОБЩЕГО ИМУЩЕСТВА В МНОГОКВАРТИРНОМ ДОМЕ</w:t>
      </w:r>
      <w:r>
        <w:rPr>
          <w:rStyle w:val="868"/>
        </w:rPr>
      </w:r>
    </w:p>
    <w:tbl>
      <w:tblPr>
        <w:tblStyle w:val="869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906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  <w:r>
        <w:rPr>
          <w:rFonts w:ascii="Times New Roman" w:hAnsi="Times New Roman" w:cs="Times New Roman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9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866"/>
              <w:ind w:left="-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66"/>
              <w:ind w:left="-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866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1114"/>
        <w:gridCol w:w="441"/>
        <w:gridCol w:w="2268"/>
      </w:tblGrid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(фамилия, имя, отчество (при наличии) заявителя)</w:t>
      </w:r>
      <w:r>
        <w:rPr>
          <w:rFonts w:ascii="Times New Roman" w:hAnsi="Times New Roman" w:cs="Times New Roman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3969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84"/>
        <w:gridCol w:w="5337"/>
      </w:tblGrid>
      <w:tr>
        <w:tblPrEx/>
        <w:trPr/>
        <w:tc>
          <w:tcPr>
            <w:tcW w:w="118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33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7"/>
        <w:gridCol w:w="5274"/>
      </w:tblGrid>
      <w:tr>
        <w:tblPrEx/>
        <w:trPr/>
        <w:tc>
          <w:tcPr>
            <w:tcW w:w="124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27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3119"/>
      </w:tblGrid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66"/>
      </w:pPr>
      <w:r/>
      <w:r/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 на территории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пребывания на территории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случае отсутствия регистрации по месту жительства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79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Сведения о представителе</w:t>
      </w:r>
      <w:r/>
    </w:p>
    <w:tbl>
      <w:tblPr>
        <w:tblStyle w:val="869"/>
        <w:tblW w:w="9498" w:type="dxa"/>
        <w:tblLook w:val="04A0" w:firstRow="1" w:lastRow="0" w:firstColumn="1" w:lastColumn="0" w:noHBand="0" w:noVBand="1"/>
      </w:tblPr>
      <w:tblGrid>
        <w:gridCol w:w="2552"/>
        <w:gridCol w:w="69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866"/>
              <w:tabs>
                <w:tab w:val="clear" w:pos="4580" w:leader="none"/>
                <w:tab w:val="left" w:pos="47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84"/>
        <w:gridCol w:w="2453"/>
        <w:gridCol w:w="1325"/>
        <w:gridCol w:w="4536"/>
      </w:tblGrid>
      <w:tr>
        <w:tblPrEx/>
        <w:trPr/>
        <w:tc>
          <w:tcPr>
            <w:tcW w:w="118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453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869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66"/>
      </w:pPr>
      <w:r/>
      <w:r/>
    </w:p>
    <w:p>
      <w:pPr>
        <w:pStyle w:val="866"/>
      </w:pPr>
      <w:r/>
      <w:r/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отнесения заявителя к отдельным категориям граждан: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возраст)</w:t>
      </w:r>
      <w:r>
        <w:rPr>
          <w:rFonts w:ascii="Times New Roman" w:hAnsi="Times New Roman" w:cs="Times New Roman"/>
        </w:rPr>
      </w:r>
    </w:p>
    <w:p>
      <w:pPr>
        <w:pStyle w:val="866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68"/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Сведения о жилом помещении, </w:t>
      </w:r>
      <w:r>
        <w:rPr>
          <w:rStyle w:val="868"/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jc w:val="center"/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в котором заявитель зарегистрирован по месту жительства </w:t>
      </w:r>
      <w:r>
        <w:rPr>
          <w:rStyle w:val="868"/>
          <w:rFonts w:ascii="Times New Roman" w:hAnsi="Times New Roman" w:cs="Times New Roman"/>
          <w:sz w:val="28"/>
          <w:szCs w:val="28"/>
        </w:rPr>
        <w:br/>
        <w:t xml:space="preserve">(месту пребывания) и в отношении которого будет</w:t>
      </w:r>
      <w:r/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получать компенсацию расходов на оплату взноса на капитальный ремонт общего имущества, а многоквартирном доме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Style w:val="868"/>
          <w:rFonts w:ascii="Times New Roman" w:hAnsi="Times New Roman" w:cs="Times New Roman"/>
          <w:sz w:val="16"/>
          <w:szCs w:val="16"/>
        </w:rPr>
      </w:r>
    </w:p>
    <w:tbl>
      <w:tblPr>
        <w:tblStyle w:val="869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жилого помещения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лицевого счета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является заявитель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правообладателе жилого помещения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Отчество (при наличии)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Если есть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Если есть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является правообладатель жилого помещения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Кадастровый номер жилого помещения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66"/>
        <w:jc w:val="center"/>
        <w:rPr>
          <w:rStyle w:val="868"/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Style w:val="868"/>
          <w:rFonts w:ascii="Times New Roman" w:hAnsi="Times New Roman" w:cs="Times New Roman"/>
          <w:sz w:val="8"/>
          <w:szCs w:val="8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68"/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Сведения о гражданах,</w:t>
      </w:r>
      <w:r>
        <w:rPr>
          <w:rStyle w:val="868"/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jc w:val="center"/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зарегистрированных по месту жительства (месту пребывания) с заявителем </w:t>
      </w:r>
      <w:r>
        <w:rPr>
          <w:rStyle w:val="868"/>
          <w:rFonts w:ascii="Times New Roman" w:hAnsi="Times New Roman" w:cs="Times New Roman"/>
          <w:sz w:val="28"/>
          <w:szCs w:val="28"/>
        </w:rPr>
        <w:br/>
        <w:t xml:space="preserve">по адресу объекта, в отношении которого подается заявление о предоставлении компенсации расходов на оплату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взноса на капитальный ремонт общего имущества, а многоквартирном доме</w:t>
      </w:r>
      <w:r/>
    </w:p>
    <w:p>
      <w:pPr>
        <w:pStyle w:val="866"/>
        <w:jc w:val="center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Style w:val="869"/>
        <w:tblW w:w="9681" w:type="dxa"/>
        <w:tblLook w:val="04A0" w:firstRow="1" w:lastRow="0" w:firstColumn="1" w:lastColumn="0" w:noHBand="0" w:noVBand="1"/>
      </w:tblPr>
      <w:tblGrid>
        <w:gridCol w:w="551"/>
        <w:gridCol w:w="1376"/>
        <w:gridCol w:w="1273"/>
        <w:gridCol w:w="1183"/>
        <w:gridCol w:w="1270"/>
        <w:gridCol w:w="1981"/>
        <w:gridCol w:w="204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Степень родства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подтверждающий родство с заявителем (реквизиты записи акта о заключении брака, рождении детей – номер записи, дата записи,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органа, которым осуществлена государственная регистрация акта гражданского состояния; решение суда)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8"/>
          <w:szCs w:val="8"/>
        </w:rPr>
      </w:pPr>
      <w:r>
        <w:rPr>
          <w:rFonts w:ascii="Times New Roman" w:hAnsi="Times New Roman" w:cs="Times New Roman"/>
          <w:bCs/>
          <w:sz w:val="8"/>
          <w:szCs w:val="8"/>
        </w:rPr>
      </w:r>
      <w:r>
        <w:rPr>
          <w:rFonts w:ascii="Times New Roman" w:hAnsi="Times New Roman" w:cs="Times New Roman"/>
          <w:bCs/>
          <w:sz w:val="8"/>
          <w:szCs w:val="8"/>
        </w:rPr>
      </w:r>
    </w:p>
    <w:p>
      <w:pPr>
        <w:pStyle w:val="866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Компенсацию прошу направить: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851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67"/>
        <w:gridCol w:w="283"/>
        <w:gridCol w:w="284"/>
        <w:gridCol w:w="283"/>
        <w:gridCol w:w="3537"/>
      </w:tblGrid>
      <w:tr>
        <w:tblPrEx/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получателя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получателя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или наименование 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счета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хочу получить*: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бумажном виде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82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66"/>
              <w:ind w:right="-1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многофункциональном центре (указать адрес)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82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782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государственном учреждении Иркутской области, подведомственном министерству социального развития, опеки и попечительства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электронном виде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782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личном кабинете в федеральной государственной информационной системе «Единый портал государственных и муниципальных услуг (функций)»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Style w:val="869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/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ответственности за достоверность представленных сведений предупрежден(на).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6"/>
        <w:gridCol w:w="2268"/>
        <w:gridCol w:w="3265"/>
        <w:gridCol w:w="2966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96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993" w:right="850" w:bottom="568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99159068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7"/>
    <w:link w:val="711"/>
    <w:uiPriority w:val="10"/>
    <w:rPr>
      <w:sz w:val="48"/>
      <w:szCs w:val="48"/>
    </w:rPr>
  </w:style>
  <w:style w:type="character" w:styleId="37">
    <w:name w:val="Subtitle Char"/>
    <w:basedOn w:val="697"/>
    <w:link w:val="713"/>
    <w:uiPriority w:val="11"/>
    <w:rPr>
      <w:sz w:val="24"/>
      <w:szCs w:val="24"/>
    </w:rPr>
  </w:style>
  <w:style w:type="character" w:styleId="39">
    <w:name w:val="Quote Char"/>
    <w:link w:val="715"/>
    <w:uiPriority w:val="29"/>
    <w:rPr>
      <w:i/>
    </w:rPr>
  </w:style>
  <w:style w:type="character" w:styleId="41">
    <w:name w:val="Intense Quote Char"/>
    <w:link w:val="717"/>
    <w:uiPriority w:val="30"/>
    <w:rPr>
      <w:i/>
    </w:rPr>
  </w:style>
  <w:style w:type="character" w:styleId="176">
    <w:name w:val="Footnote Text Char"/>
    <w:link w:val="848"/>
    <w:uiPriority w:val="99"/>
    <w:rPr>
      <w:sz w:val="18"/>
    </w:rPr>
  </w:style>
  <w:style w:type="character" w:styleId="179">
    <w:name w:val="Endnote Text Char"/>
    <w:link w:val="851"/>
    <w:uiPriority w:val="99"/>
    <w:rPr>
      <w:sz w:val="20"/>
    </w:rPr>
  </w:style>
  <w:style w:type="paragraph" w:styleId="687" w:default="1">
    <w:name w:val="Normal"/>
    <w:qFormat/>
    <w:pPr>
      <w:spacing w:line="256" w:lineRule="auto"/>
    </w:p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after="0" w:line="240" w:lineRule="auto"/>
    </w:p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basedOn w:val="697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basedOn w:val="697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character" w:styleId="719" w:customStyle="1">
    <w:name w:val="Header Char"/>
    <w:basedOn w:val="697"/>
    <w:uiPriority w:val="99"/>
  </w:style>
  <w:style w:type="character" w:styleId="720" w:customStyle="1">
    <w:name w:val="Footer Char"/>
    <w:basedOn w:val="697"/>
    <w:uiPriority w:val="99"/>
  </w:style>
  <w:style w:type="paragraph" w:styleId="721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2" w:customStyle="1">
    <w:name w:val="Caption Char"/>
    <w:uiPriority w:val="99"/>
  </w:style>
  <w:style w:type="table" w:styleId="723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2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6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6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5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9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3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7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8">
    <w:name w:val="footnote text"/>
    <w:basedOn w:val="687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basedOn w:val="697"/>
    <w:uiPriority w:val="99"/>
    <w:unhideWhenUsed/>
    <w:rPr>
      <w:vertAlign w:val="superscript"/>
    </w:rPr>
  </w:style>
  <w:style w:type="paragraph" w:styleId="851">
    <w:name w:val="endnote text"/>
    <w:basedOn w:val="687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basedOn w:val="697"/>
    <w:uiPriority w:val="99"/>
    <w:semiHidden/>
    <w:unhideWhenUsed/>
    <w:rPr>
      <w:vertAlign w:val="superscript"/>
    </w:rPr>
  </w:style>
  <w:style w:type="paragraph" w:styleId="854">
    <w:name w:val="toc 1"/>
    <w:basedOn w:val="687"/>
    <w:next w:val="687"/>
    <w:uiPriority w:val="39"/>
    <w:unhideWhenUsed/>
    <w:pPr>
      <w:spacing w:after="57"/>
    </w:pPr>
  </w:style>
  <w:style w:type="paragraph" w:styleId="855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6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7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8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59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0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1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2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7"/>
    <w:next w:val="687"/>
    <w:uiPriority w:val="99"/>
    <w:unhideWhenUsed/>
    <w:pPr>
      <w:spacing w:after="0"/>
    </w:pPr>
  </w:style>
  <w:style w:type="character" w:styleId="865">
    <w:name w:val="Hyperlink"/>
    <w:basedOn w:val="697"/>
    <w:uiPriority w:val="99"/>
    <w:semiHidden/>
    <w:unhideWhenUsed/>
    <w:rPr>
      <w:color w:val="0563c1" w:themeColor="hyperlink"/>
      <w:u w:val="single"/>
    </w:rPr>
  </w:style>
  <w:style w:type="paragraph" w:styleId="866">
    <w:name w:val="HTML Preformatted"/>
    <w:basedOn w:val="687"/>
    <w:link w:val="867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7" w:customStyle="1">
    <w:name w:val="Стандартный HTML Знак"/>
    <w:basedOn w:val="697"/>
    <w:link w:val="86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8" w:customStyle="1">
    <w:name w:val="s_10"/>
    <w:basedOn w:val="697"/>
  </w:style>
  <w:style w:type="table" w:styleId="869">
    <w:name w:val="Table Grid"/>
    <w:basedOn w:val="69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alloon Text"/>
    <w:basedOn w:val="687"/>
    <w:link w:val="87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697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Header"/>
    <w:basedOn w:val="687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697"/>
    <w:link w:val="872"/>
    <w:uiPriority w:val="99"/>
  </w:style>
  <w:style w:type="paragraph" w:styleId="874">
    <w:name w:val="Footer"/>
    <w:basedOn w:val="687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697"/>
    <w:link w:val="87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SC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revision>7</cp:revision>
  <dcterms:created xsi:type="dcterms:W3CDTF">2023-11-27T05:13:00Z</dcterms:created>
  <dcterms:modified xsi:type="dcterms:W3CDTF">2025-10-31T02:59:31Z</dcterms:modified>
</cp:coreProperties>
</file>