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53" w:rsidRDefault="00A11753" w:rsidP="00A11753">
      <w:pPr>
        <w:autoSpaceDE w:val="0"/>
        <w:autoSpaceDN w:val="0"/>
        <w:adjustRightInd w:val="0"/>
        <w:ind w:left="5245" w:firstLine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A11753" w:rsidRDefault="00A11753" w:rsidP="00A11753">
      <w:pPr>
        <w:autoSpaceDE w:val="0"/>
        <w:autoSpaceDN w:val="0"/>
        <w:adjustRightInd w:val="0"/>
        <w:ind w:left="5245" w:firstLine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11753" w:rsidRDefault="00A11753" w:rsidP="00A11753">
      <w:pPr>
        <w:ind w:left="524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участка, государственная собственность на которые не разграничена или находящегося в муниципальной собственности»</w:t>
      </w:r>
    </w:p>
    <w:p w:rsidR="00A11753" w:rsidRDefault="00A11753" w:rsidP="00A11753">
      <w:pPr>
        <w:ind w:left="450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11753" w:rsidRDefault="00A11753" w:rsidP="00A1175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предварительно согласовать предоставление земельного участка, государственная собственность на которые не разграничена или находящегося в муниципальной  собственности, с кадастровым номером _________________, площадью ________ кв.м, расположенным по адресу:________________________________________для ________________________________________________ 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(предполагаемое целевое использование запрашиваемого земельного участка) 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 _______________________________.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Земельного кодекса Российской Федерации оснований_____________________________________________.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нужд______________________________________________.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(или) адрес электронной почты для связи с заявителем________________________________________________________.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</w:t>
      </w:r>
      <w:r>
        <w:rPr>
          <w:rFonts w:ascii="Times New Roman" w:hAnsi="Times New Roman"/>
          <w:sz w:val="24"/>
          <w:szCs w:val="24"/>
        </w:rPr>
        <w:lastRenderedPageBreak/>
        <w:t>исключением документов, которые должны быть представлены в уполномоченный орган в порядке межведомственного информационного взаимодействия____________________.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участок__________________________________________________________.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заявителя, </w:t>
      </w:r>
      <w:r>
        <w:rPr>
          <w:rFonts w:ascii="Times New Roman" w:hAnsi="Times New Roman"/>
          <w:sz w:val="24"/>
          <w:szCs w:val="24"/>
        </w:rPr>
        <w:br/>
        <w:t>в случае, если с заявлением о предварительном согласовании предоставления земельного участка обращается представитель заявителя_______________.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11753" w:rsidRDefault="00A11753" w:rsidP="00A117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Подготовленные некоммерческой организацией, созданной гражданами, списки ее членов в случае, если подано заявление </w:t>
      </w:r>
      <w:r>
        <w:rPr>
          <w:rFonts w:ascii="Times New Roman" w:hAnsi="Times New Roman"/>
          <w:sz w:val="24"/>
          <w:szCs w:val="24"/>
        </w:rPr>
        <w:br/>
        <w:t xml:space="preserve">о предварительном согласовании предоставления земельного участка или </w:t>
      </w:r>
      <w:r>
        <w:rPr>
          <w:rFonts w:ascii="Times New Roman" w:hAnsi="Times New Roman"/>
          <w:sz w:val="24"/>
          <w:szCs w:val="24"/>
        </w:rPr>
        <w:br/>
        <w:t>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11753" w:rsidRDefault="00A11753" w:rsidP="00A11753">
      <w:pPr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Подпись</w:t>
      </w:r>
    </w:p>
    <w:p w:rsidR="00A11753" w:rsidRDefault="00A11753" w:rsidP="00A11753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 подают заявление вышеуказанного содержания на своем фирменном бланке с указанием реквизитов юридического лица.</w:t>
      </w: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A11753" w:rsidRDefault="00A11753" w:rsidP="00A11753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4"/>
          <w:szCs w:val="24"/>
        </w:rPr>
      </w:pPr>
    </w:p>
    <w:p w:rsidR="007C59AE" w:rsidRDefault="007C59AE">
      <w:bookmarkStart w:id="0" w:name="_GoBack"/>
      <w:bookmarkEnd w:id="0"/>
    </w:p>
    <w:sectPr w:rsidR="007C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8"/>
    <w:rsid w:val="007C59AE"/>
    <w:rsid w:val="00A11753"/>
    <w:rsid w:val="00F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5A84-9260-48C2-87E3-4824B471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5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2017-11-16T05:40:00Z</dcterms:created>
  <dcterms:modified xsi:type="dcterms:W3CDTF">2017-11-16T05:40:00Z</dcterms:modified>
</cp:coreProperties>
</file>