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BA" w:rsidRDefault="002863BA" w:rsidP="002863BA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:rsidR="002863BA" w:rsidRDefault="002863BA" w:rsidP="002863BA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заявления о выдаче разрешения ввод объекта в эксплуатацию</w:t>
      </w:r>
    </w:p>
    <w:p w:rsidR="002863BA" w:rsidRDefault="002863BA" w:rsidP="002863BA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:rsidR="002863BA" w:rsidRDefault="002863BA" w:rsidP="002863BA">
      <w:pPr>
        <w:pStyle w:val="Standard"/>
        <w:jc w:val="right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>«__» __________ 20___ г.</w:t>
      </w:r>
    </w:p>
    <w:p w:rsidR="002863BA" w:rsidRDefault="002863BA" w:rsidP="002863BA">
      <w:pPr>
        <w:pStyle w:val="Standard"/>
        <w:rPr>
          <w:rFonts w:ascii="TimesNewRomanPSMT" w:hAnsi="TimesNewRomanPSMT"/>
          <w:color w:val="000000"/>
          <w:sz w:val="20"/>
        </w:rPr>
      </w:pPr>
    </w:p>
    <w:p w:rsidR="002863BA" w:rsidRDefault="002863BA" w:rsidP="002863BA">
      <w:pPr>
        <w:pStyle w:val="Standard"/>
        <w:rPr>
          <w:rFonts w:ascii="TimesNewRomanPSMT" w:hAnsi="TimesNewRomanPSMT"/>
          <w:color w:val="000000"/>
          <w:sz w:val="20"/>
        </w:rPr>
      </w:pPr>
      <w:r>
        <w:rPr>
          <w:rFonts w:ascii="TimesNewRomanPSMT" w:hAnsi="TimesNewRomanPSMT"/>
          <w:color w:val="000000"/>
          <w:sz w:val="20"/>
        </w:rPr>
        <w:t>________________________________________________________________</w:t>
      </w:r>
      <w:r>
        <w:rPr>
          <w:rFonts w:ascii="TimesNewRomanPSMT" w:hAnsi="TimesNewRomanPSMT"/>
          <w:color w:val="000000"/>
          <w:sz w:val="20"/>
        </w:rPr>
        <w:t>_____________________________</w:t>
      </w:r>
    </w:p>
    <w:p w:rsidR="002863BA" w:rsidRDefault="002863BA" w:rsidP="002863BA">
      <w:pPr>
        <w:pStyle w:val="Standard"/>
        <w:rPr>
          <w:rFonts w:ascii="TimesNewRomanPSMT" w:hAnsi="TimesNewRomanPSMT"/>
          <w:color w:val="000000"/>
          <w:sz w:val="20"/>
        </w:rPr>
      </w:pPr>
    </w:p>
    <w:p w:rsidR="002863BA" w:rsidRDefault="002863BA" w:rsidP="002863BA">
      <w:pPr>
        <w:pStyle w:val="Standard"/>
        <w:rPr>
          <w:rFonts w:ascii="TimesNewRomanPSMT" w:hAnsi="TimesNewRomanPSMT"/>
          <w:color w:val="000000"/>
          <w:sz w:val="20"/>
        </w:rPr>
      </w:pPr>
      <w:r>
        <w:rPr>
          <w:rFonts w:ascii="TimesNewRomanPSMT" w:hAnsi="TimesNewRomanPSMT"/>
          <w:color w:val="000000"/>
          <w:sz w:val="20"/>
        </w:rPr>
        <w:t>________________________________________________________________</w:t>
      </w:r>
      <w:r>
        <w:rPr>
          <w:rFonts w:ascii="TimesNewRomanPSMT" w:hAnsi="TimesNewRomanPSMT"/>
          <w:color w:val="000000"/>
          <w:sz w:val="20"/>
        </w:rPr>
        <w:t>_____________________________</w:t>
      </w:r>
    </w:p>
    <w:p w:rsidR="002863BA" w:rsidRDefault="002863BA" w:rsidP="002863BA">
      <w:pPr>
        <w:pStyle w:val="Standard"/>
        <w:jc w:val="center"/>
        <w:rPr>
          <w:rFonts w:ascii="TimesNewRomanPSMT" w:hAnsi="TimesNewRomanPSMT"/>
          <w:color w:val="000000"/>
          <w:sz w:val="20"/>
        </w:rPr>
      </w:pPr>
      <w:r>
        <w:rPr>
          <w:rFonts w:ascii="TimesNewRomanPSMT" w:hAnsi="TimesNewRomanPSMT"/>
          <w:color w:val="000000"/>
          <w:sz w:val="20"/>
        </w:rPr>
        <w:t>(наименование уполномоченного органа)</w:t>
      </w:r>
    </w:p>
    <w:p w:rsidR="002863BA" w:rsidRDefault="002863BA" w:rsidP="002863BA">
      <w:pPr>
        <w:pStyle w:val="Standard"/>
        <w:jc w:val="both"/>
      </w:pPr>
      <w:r>
        <w:rPr>
          <w:rFonts w:ascii="TimesNewRomanPSMT" w:hAnsi="TimesNewRomanPSMT"/>
          <w:color w:val="000000"/>
          <w:sz w:val="28"/>
        </w:rPr>
        <w:tab/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>
        <w:rPr>
          <w:rFonts w:ascii="Times-Roman" w:hAnsi="Times-Roman"/>
          <w:color w:val="000000"/>
          <w:sz w:val="28"/>
        </w:rPr>
        <w:t>.</w:t>
      </w:r>
      <w:bookmarkStart w:id="0" w:name="_GoBack"/>
      <w:bookmarkEnd w:id="0"/>
    </w:p>
    <w:p w:rsidR="002863BA" w:rsidRDefault="002863BA" w:rsidP="002863BA">
      <w:pPr>
        <w:pStyle w:val="Standard"/>
        <w:jc w:val="both"/>
        <w:rPr>
          <w:rFonts w:ascii="Times-Roman" w:hAnsi="Times-Roman"/>
          <w:color w:val="000000"/>
          <w:sz w:val="28"/>
        </w:rPr>
      </w:pPr>
    </w:p>
    <w:p w:rsidR="002863BA" w:rsidRDefault="002863BA" w:rsidP="002863BA">
      <w:pPr>
        <w:pStyle w:val="Standard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1. Сведения о застройщике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4635"/>
        <w:gridCol w:w="427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 физическом лице, в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случае если застройщиком является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физическое лицо: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(последнее при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наличии)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 документа,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удостоверяющего личность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Основной государственный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регистрационный номер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индивидуального предпринимателя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Сведения о юридическом лице: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  <w:r>
              <w:rPr>
                <w:color w:val="000000"/>
              </w:rPr>
              <w:t>1.2.2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Основной государственный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регистрационный номер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  <w:r>
              <w:rPr>
                <w:color w:val="000000"/>
              </w:rPr>
              <w:t>1.2.3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Идентификационный номер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налогоплательщика – юридического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лица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</w:tbl>
    <w:p w:rsidR="002863BA" w:rsidRDefault="002863BA" w:rsidP="002863BA">
      <w:pPr>
        <w:pStyle w:val="Standard"/>
        <w:widowControl w:val="0"/>
        <w:rPr>
          <w:rFonts w:ascii="TimesNewRomanPSMT" w:hAnsi="TimesNewRomanPSMT"/>
          <w:color w:val="000000"/>
          <w:sz w:val="28"/>
        </w:rPr>
      </w:pPr>
    </w:p>
    <w:p w:rsidR="002863BA" w:rsidRDefault="002863BA" w:rsidP="002863BA">
      <w:pPr>
        <w:pStyle w:val="Standard"/>
        <w:widowControl w:val="0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2. Сведения об объекте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3892"/>
        <w:gridCol w:w="517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капитального строительства (этапа)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проектной                                                                              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документацией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(указывается наименование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объекта капитального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строительства в соответствии с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утвержденной застройщиком или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заказчиком проектной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документацией)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Адрес (местоположение) объекта: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(указывается адрес объекта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капитального строительства, 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 наличии – адрес объекта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капитального строительства в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соответствии с государственным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адресным реестром с указанием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реквизитов документов о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присвоении, об изменении адреса;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линейных объектов –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указывается описание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местоположения в виде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наименований субъекта Российской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Федерации и муниципального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образования)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</w:tbl>
    <w:p w:rsidR="002863BA" w:rsidRDefault="002863BA" w:rsidP="002863BA">
      <w:pPr>
        <w:pStyle w:val="Standard"/>
        <w:widowControl w:val="0"/>
        <w:jc w:val="center"/>
        <w:rPr>
          <w:rFonts w:ascii="TimesNewRomanPSMT" w:hAnsi="TimesNewRomanPSMT"/>
          <w:color w:val="000000"/>
        </w:rPr>
      </w:pPr>
    </w:p>
    <w:p w:rsidR="002863BA" w:rsidRDefault="002863BA" w:rsidP="002863BA">
      <w:pPr>
        <w:pStyle w:val="Standard"/>
        <w:widowControl w:val="0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3. Сведения о земельном участке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900"/>
        <w:gridCol w:w="517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участка (земельных участков),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в пределах которого (которых)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расположен объект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капитального строительства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(заполнение не обязательно при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выдаче разрешения на ввод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линейного объекта)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</w:tbl>
    <w:p w:rsidR="002863BA" w:rsidRDefault="002863BA" w:rsidP="002863BA">
      <w:pPr>
        <w:pStyle w:val="Standard"/>
        <w:widowControl w:val="0"/>
        <w:tabs>
          <w:tab w:val="left" w:pos="1650"/>
        </w:tabs>
        <w:jc w:val="center"/>
      </w:pPr>
    </w:p>
    <w:p w:rsidR="002863BA" w:rsidRDefault="002863BA" w:rsidP="002863BA">
      <w:pPr>
        <w:pStyle w:val="Standard"/>
        <w:widowControl w:val="0"/>
        <w:tabs>
          <w:tab w:val="left" w:pos="1650"/>
        </w:tabs>
        <w:jc w:val="center"/>
      </w:pPr>
      <w:r>
        <w:rPr>
          <w:color w:val="000000"/>
        </w:rPr>
        <w:t>4.</w:t>
      </w:r>
      <w:r>
        <w:rPr>
          <w:rFonts w:ascii="TimesNewRomanPSMT" w:hAnsi="TimesNewRomanPSMT"/>
          <w:color w:val="000000"/>
        </w:rPr>
        <w:t xml:space="preserve"> Сведения о разрешении на строительство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4049"/>
        <w:gridCol w:w="2191"/>
        <w:gridCol w:w="229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Орган (организация),</w:t>
            </w:r>
          </w:p>
          <w:p w:rsidR="002863BA" w:rsidRDefault="002863BA" w:rsidP="00964078">
            <w:pPr>
              <w:pStyle w:val="Standard"/>
              <w:widowControl w:val="0"/>
              <w:jc w:val="both"/>
            </w:pPr>
            <w:r>
              <w:rPr>
                <w:rFonts w:ascii="TimesNewRomanPSMT" w:hAnsi="TimesNewRomanPSMT"/>
                <w:color w:val="000000"/>
              </w:rPr>
              <w:t xml:space="preserve">выдавший </w:t>
            </w:r>
            <w:r>
              <w:rPr>
                <w:rFonts w:ascii="Times-Roman" w:hAnsi="Times-Roman"/>
                <w:color w:val="000000"/>
              </w:rPr>
              <w:t>(-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ая</w:t>
            </w:r>
            <w:proofErr w:type="spellEnd"/>
            <w:r>
              <w:rPr>
                <w:rFonts w:ascii="TimesNewRomanPSMT" w:hAnsi="TimesNewRomanPSMT"/>
                <w:color w:val="000000"/>
              </w:rPr>
              <w:t>) разрешение на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строительство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Номер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документа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Дата документа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</w:pP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</w:tbl>
    <w:p w:rsidR="002863BA" w:rsidRDefault="002863BA" w:rsidP="002863BA">
      <w:pPr>
        <w:pStyle w:val="Standard"/>
        <w:widowControl w:val="0"/>
        <w:rPr>
          <w:rFonts w:ascii="TimesNewRomanPSMT" w:hAnsi="TimesNewRomanPSMT"/>
          <w:color w:val="000000"/>
          <w:sz w:val="28"/>
        </w:rPr>
      </w:pPr>
    </w:p>
    <w:p w:rsidR="002863BA" w:rsidRDefault="002863BA" w:rsidP="002863BA">
      <w:pPr>
        <w:pStyle w:val="Standard"/>
        <w:widowControl w:val="0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5. Сведения о ранее выданных разрешениях на ввод объекта в эксплуатацию</w:t>
      </w:r>
    </w:p>
    <w:p w:rsidR="002863BA" w:rsidRDefault="002863BA" w:rsidP="002863BA">
      <w:pPr>
        <w:pStyle w:val="Standard"/>
        <w:widowControl w:val="0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 отношении этапа строительства, реконструкции объекта капитального</w:t>
      </w:r>
    </w:p>
    <w:p w:rsidR="002863BA" w:rsidRDefault="002863BA" w:rsidP="002863BA">
      <w:pPr>
        <w:pStyle w:val="Standard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строительства (при наличии)</w:t>
      </w:r>
    </w:p>
    <w:p w:rsidR="002863BA" w:rsidRDefault="002863BA" w:rsidP="002863BA">
      <w:pPr>
        <w:pStyle w:val="Standard"/>
        <w:jc w:val="center"/>
      </w:pPr>
      <w:r>
        <w:rPr>
          <w:color w:val="000000"/>
        </w:rPr>
        <w:t>(указывается в случае, предусмотренном частью 3.5 статьи 55</w:t>
      </w:r>
    </w:p>
    <w:p w:rsidR="002863BA" w:rsidRDefault="002863BA" w:rsidP="002863BA">
      <w:pPr>
        <w:pStyle w:val="Standard"/>
        <w:jc w:val="center"/>
        <w:rPr>
          <w:color w:val="000000"/>
        </w:rPr>
      </w:pPr>
      <w:r>
        <w:rPr>
          <w:color w:val="000000"/>
        </w:rPr>
        <w:t>Градостроительного кодекса Российской Федерации)</w:t>
      </w:r>
    </w:p>
    <w:tbl>
      <w:tblPr>
        <w:tblW w:w="95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4049"/>
        <w:gridCol w:w="2191"/>
        <w:gridCol w:w="223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№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Орган (организация),</w:t>
            </w:r>
          </w:p>
          <w:p w:rsidR="002863BA" w:rsidRDefault="002863BA" w:rsidP="00964078">
            <w:pPr>
              <w:pStyle w:val="Standard"/>
              <w:widowControl w:val="0"/>
              <w:jc w:val="both"/>
            </w:pPr>
            <w:r>
              <w:rPr>
                <w:rFonts w:ascii="TimesNewRomanPSMT" w:hAnsi="TimesNewRomanPSMT"/>
                <w:color w:val="000000"/>
              </w:rPr>
              <w:t>выдавший (</w:t>
            </w:r>
            <w:r>
              <w:rPr>
                <w:rFonts w:ascii="Times-Roman" w:hAnsi="Times-Roman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ая</w:t>
            </w:r>
            <w:proofErr w:type="spellEnd"/>
            <w:r>
              <w:rPr>
                <w:rFonts w:ascii="TimesNewRomanPSMT" w:hAnsi="TimesNewRomanPSMT"/>
                <w:color w:val="000000"/>
              </w:rPr>
              <w:t>) разрешение на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ввод объекта в эксплуатацию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Номер</w:t>
            </w:r>
          </w:p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документа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Дата документа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center"/>
            </w:pP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BA" w:rsidRDefault="002863BA" w:rsidP="00964078">
            <w:pPr>
              <w:pStyle w:val="Standard"/>
              <w:widowControl w:val="0"/>
              <w:jc w:val="both"/>
            </w:pPr>
          </w:p>
        </w:tc>
      </w:tr>
    </w:tbl>
    <w:p w:rsidR="002863BA" w:rsidRDefault="002863BA" w:rsidP="002863BA">
      <w:pPr>
        <w:pStyle w:val="Standard"/>
        <w:widowControl w:val="0"/>
      </w:pPr>
    </w:p>
    <w:p w:rsidR="002863BA" w:rsidRDefault="002863BA" w:rsidP="002863BA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color w:val="000000"/>
        </w:rPr>
        <w:t>машино</w:t>
      </w:r>
      <w:proofErr w:type="spellEnd"/>
      <w:r>
        <w:rPr>
          <w:color w:val="000000"/>
        </w:rPr>
        <w:t>-места</w:t>
      </w:r>
    </w:p>
    <w:p w:rsidR="002863BA" w:rsidRDefault="002863BA" w:rsidP="002863BA">
      <w:pPr>
        <w:pStyle w:val="Standard"/>
        <w:jc w:val="center"/>
        <w:rPr>
          <w:color w:val="000000"/>
        </w:rPr>
      </w:pPr>
      <w:r>
        <w:rPr>
          <w:color w:val="000000"/>
        </w:rPr>
        <w:t>(не заполняется в случаях, указанных в пунктах 1 - 2 части 3.9 статьи 55 Градостроительного кодекса Российской Федерации)</w:t>
      </w:r>
    </w:p>
    <w:tbl>
      <w:tblPr>
        <w:tblW w:w="9465" w:type="dxa"/>
        <w:tblInd w:w="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450"/>
        <w:gridCol w:w="2835"/>
        <w:gridCol w:w="2610"/>
        <w:gridCol w:w="510"/>
        <w:gridCol w:w="570"/>
        <w:gridCol w:w="1875"/>
      </w:tblGrid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outlineLvl w:val="0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застройщиком без привлечения средств иных лиц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6.1.2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Адрес (адреса) электронной почты лица, осуществлявшего финансирование: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6.2. Подтверждаю наличие: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согласия застройщика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согласия застройщика и лица (лиц), осуществлявшего финансирование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 осуществление государственной регистрации права собственности: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застройщика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лица (лиц), осуществлявшего финансирование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застройщика и лица (лиц), осуществлявшего финансирование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 отношении: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построенного, реконструированного здания, сооружения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документа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</w:t>
            </w:r>
            <w:r>
              <w:rPr>
                <w:color w:val="000000"/>
              </w:rPr>
              <w:lastRenderedPageBreak/>
              <w:t>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Приложение: ________________________________________________________________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Номер телефона и адрес электронной почты для связи: _____________________________</w:t>
            </w:r>
          </w:p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услуги прошу:</w:t>
            </w: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в ЕГПУ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выдать на бумажном носителе при личном обращении в уполномоченный орган либо МФЦ, расположенный по адресу: _______________________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в ЕИСЖС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rPr>
                <w:color w:val="000000"/>
              </w:rPr>
            </w:pPr>
          </w:p>
        </w:tc>
      </w:tr>
      <w:tr w:rsidR="002863BA" w:rsidTr="00964078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3BA" w:rsidRDefault="002863BA" w:rsidP="0096407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863BA" w:rsidRDefault="002863BA" w:rsidP="002863BA">
      <w:pPr>
        <w:pStyle w:val="Standard"/>
        <w:rPr>
          <w:rFonts w:ascii="Arial" w:hAnsi="Arial"/>
          <w:sz w:val="20"/>
        </w:rPr>
      </w:pPr>
    </w:p>
    <w:p w:rsidR="002863BA" w:rsidRDefault="002863BA" w:rsidP="002863BA">
      <w:pPr>
        <w:pStyle w:val="Standard"/>
        <w:widowControl w:val="0"/>
        <w:rPr>
          <w:rFonts w:ascii="TimesNewRomanPS-ItalicMT" w:hAnsi="TimesNewRomanPS-ItalicMT"/>
          <w:i/>
          <w:color w:val="000000"/>
        </w:rPr>
      </w:pPr>
      <w:r>
        <w:rPr>
          <w:rFonts w:ascii="TimesNewRomanPS-ItalicMT" w:hAnsi="TimesNewRomanPS-ItalicMT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A2DA" wp14:editId="04A135AE">
                <wp:simplePos x="0" y="0"/>
                <wp:positionH relativeFrom="column">
                  <wp:posOffset>1661759</wp:posOffset>
                </wp:positionH>
                <wp:positionV relativeFrom="paragraph">
                  <wp:posOffset>157320</wp:posOffset>
                </wp:positionV>
                <wp:extent cx="1190521" cy="9360"/>
                <wp:effectExtent l="0" t="0" r="28679" b="28740"/>
                <wp:wrapNone/>
                <wp:docPr id="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521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6333E" id="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12.4pt" to="2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" strokeweight="0"/>
            </w:pict>
          </mc:Fallback>
        </mc:AlternateContent>
      </w:r>
      <w:r>
        <w:rPr>
          <w:rFonts w:ascii="TimesNewRomanPS-ItalicMT" w:hAnsi="TimesNewRomanPS-ItalicMT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4F555" wp14:editId="68947C4B">
                <wp:simplePos x="0" y="0"/>
                <wp:positionH relativeFrom="column">
                  <wp:posOffset>3271679</wp:posOffset>
                </wp:positionH>
                <wp:positionV relativeFrom="paragraph">
                  <wp:posOffset>167040</wp:posOffset>
                </wp:positionV>
                <wp:extent cx="2895481" cy="9360"/>
                <wp:effectExtent l="0" t="0" r="19169" b="28740"/>
                <wp:wrapNone/>
                <wp:docPr id="3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481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31F84" id="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pt,13.15pt" to="485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" strokeweight="0"/>
            </w:pict>
          </mc:Fallback>
        </mc:AlternateContent>
      </w:r>
    </w:p>
    <w:p w:rsidR="002863BA" w:rsidRDefault="002863BA" w:rsidP="002863BA">
      <w:pPr>
        <w:pStyle w:val="Standard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</w:t>
      </w:r>
      <w:r>
        <w:rPr>
          <w:rFonts w:ascii="TimesNewRomanPSMT" w:hAnsi="TimesNewRomanPSMT"/>
          <w:color w:val="000000"/>
          <w:sz w:val="20"/>
          <w:szCs w:val="20"/>
        </w:rPr>
        <w:t xml:space="preserve">                      (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 xml:space="preserve">                            (фамилия, имя, отчество (последнее при наличии)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>
        <w:rPr>
          <w:rFonts w:ascii="TimesNewRomanPSMT" w:hAnsi="TimesNewRomanPSMT"/>
          <w:color w:val="000000"/>
          <w:sz w:val="28"/>
        </w:rPr>
        <w:tab/>
      </w: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2863BA" w:rsidRDefault="002863BA" w:rsidP="002863BA">
      <w:pPr>
        <w:pStyle w:val="Standarduser"/>
        <w:spacing w:after="0" w:line="240" w:lineRule="auto"/>
        <w:ind w:left="4500"/>
      </w:pPr>
    </w:p>
    <w:p w:rsidR="00CB44DF" w:rsidRDefault="002863BA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1E"/>
    <w:rsid w:val="00154D15"/>
    <w:rsid w:val="002863BA"/>
    <w:rsid w:val="00632656"/>
    <w:rsid w:val="007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E2AB"/>
  <w15:chartTrackingRefBased/>
  <w15:docId w15:val="{CB167EE4-EED6-4547-82C7-19AE78EA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63B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63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2863B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2026-01-19T01:42:00Z</dcterms:created>
  <dcterms:modified xsi:type="dcterms:W3CDTF">2026-01-19T01:43:00Z</dcterms:modified>
</cp:coreProperties>
</file>