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right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567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 органа местного самоуправления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по месту нахождения переустраиваемого и (или) перепланируемого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72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ЗАЯВЛЕНИЕ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о переустройстве и (или) перепланировке помещения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от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5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haracter">
                  <wp:posOffset>-3264217</wp:posOffset>
                </wp:positionH>
                <wp:positionV relativeFrom="paragraph">
                  <wp:posOffset>267323</wp:posOffset>
                </wp:positionV>
                <wp:extent cx="6504305" cy="0"/>
                <wp:effectExtent l="0" t="0" r="0" b="0"/>
                <wp:wrapNone/>
                <wp:docPr id="1" name="_x0000_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04304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0;mso-wrap-distance-left:9.00pt;mso-wrap-distance-top:0.00pt;mso-wrap-distance-right:9.00pt;mso-wrap-distance-bottom:0.00pt;visibility:visible;" from="-257.0pt,21.0pt" to="255.1pt,21.0pt" filled="f" strokecolor="#000000"/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haracter">
                  <wp:posOffset>-3264217</wp:posOffset>
                </wp:positionH>
                <wp:positionV relativeFrom="paragraph">
                  <wp:posOffset>200649</wp:posOffset>
                </wp:positionV>
                <wp:extent cx="6504305" cy="0"/>
                <wp:effectExtent l="0" t="0" r="0" b="0"/>
                <wp:wrapNone/>
                <wp:docPr id="2" name="_x0000_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04304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visibility:visible;" from="-257.0pt,15.8pt" to="255.1pt,15.8pt" filled="f" strokecolor="#000000"/>
            </w:pict>
          </mc:Fallback>
        </mc:AlternateContent>
      </w:r>
      <w:r/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(для юридических лиц – полное и сокращенное (при наличии) наименования, осн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с которым осуществляется деятельность данного органа)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Прошу согласовать проведение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36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(переустройство, перепланировка или переустройство и перепланировка)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помещения в многоквартирном доме по адресу: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согласно представленному проекту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766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(переустройство, перепланировка или переустройство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перепланировка)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помещения в многоквартирном доме.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 заявлению о переустройстве и (или) перепланировке помещения в многоквартирном доме прилагаются следующие документы: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1)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89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keepNext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проект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1666" w:right="0" w:firstLine="0"/>
        <w:jc w:val="left"/>
        <w:keepNext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keepNext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перепланируемого помещения в многоквартирном доме)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протокол общего собрания собственников помещений в многоквартирном доме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 (при наличии), номер и дата протокола общего собрания собственников помещений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 о согласии всех собственников помещений в многоквартирном доме на переустройство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4)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технический паспорт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15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(номер и дата выдачи технического паспорта переустраиваемого и (или) перепланируемого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доме)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(документ представляется 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5)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согласие всех членов семьи нанимателя, занимающих жилое помещение по договору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91"/>
        <w:gridCol w:w="681"/>
        <w:gridCol w:w="991"/>
      </w:tblGrid>
      <w:tr>
        <w:tblPrEx/>
        <w:trPr>
          <w:jc w:val="left"/>
        </w:trPr>
        <w:tc>
          <w:tcPr>
            <w:tcMar>
              <w:left w:w="28" w:type="dxa"/>
              <w:right w:w="28" w:type="dxa"/>
            </w:tcMar>
            <w:tcW w:w="249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социального найма, 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8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перепланируемого жилого помещения по договору социального найма)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6)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заключение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2184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(документ представляется 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7)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89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5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5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96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(вид, номер и дата документа, подтверждающего полномочия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"/>
        <w:gridCol w:w="451"/>
        <w:gridCol w:w="258"/>
        <w:gridCol w:w="1473"/>
        <w:gridCol w:w="369"/>
        <w:gridCol w:w="368"/>
        <w:gridCol w:w="454"/>
        <w:gridCol w:w="3120"/>
        <w:gridCol w:w="170"/>
        <w:gridCol w:w="3400"/>
      </w:tblGrid>
      <w:tr>
        <w:tblPrEx/>
        <w:trPr>
          <w:cantSplit/>
          <w:jc w:val="left"/>
        </w:trPr>
        <w:tc>
          <w:tcPr>
            <w:tcMar>
              <w:left w:w="28" w:type="dxa"/>
              <w:right w:w="28" w:type="dxa"/>
            </w:tcMar>
            <w:tcW w:w="19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45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25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1473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6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120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70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400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</w:tr>
      <w:tr>
        <w:tblPrEx/>
        <w:trPr>
          <w:cantSplit/>
          <w:jc w:val="left"/>
        </w:trPr>
        <w:tc>
          <w:tcPr>
            <w:tcMar>
              <w:left w:w="28" w:type="dxa"/>
              <w:right w:w="28" w:type="dxa"/>
            </w:tcMar>
            <w:tcW w:w="198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1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258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473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9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8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120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(подпись заявителя или уполномоченного им лица)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70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400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sectPr>
      <w:footnotePr>
        <w:numFmt w:val="upperLetter"/>
      </w:footnotePr>
      <w:endnotePr>
        <w:numFmt w:val="upperLetter"/>
      </w:endnotePr>
      <w:type w:val="continuous"/>
      <w:pgSz w:w="11906" w:h="16838" w:orient="portrait"/>
      <w:pgMar w:top="397" w:right="567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  <w:end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separator/>
      </w:r>
      <w:r>
        <w:rPr>
          <w:rFonts w:ascii="Times New Roman" w:hAnsi="Times New Roman" w:eastAsia="Times New Roman" w:cs="Times New Roman"/>
          <w:sz w:val="24"/>
        </w:rPr>
      </w:r>
    </w:p>
  </w:footnote>
  <w:foot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  <w:r>
        <w:rPr>
          <w:rFonts w:ascii="Liberation Serif" w:hAnsi="Liberation Serif" w:eastAsia="Liberation Serif" w:cs="Liberation Serif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erif" w:cs="Liberation Serif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8"/>
    <w:uiPriority w:val="99"/>
  </w:style>
  <w:style w:type="character" w:styleId="45">
    <w:name w:val="Footer Char"/>
    <w:basedOn w:val="654"/>
    <w:link w:val="669"/>
    <w:uiPriority w:val="99"/>
  </w:style>
  <w:style w:type="character" w:styleId="47">
    <w:name w:val="Caption Char"/>
    <w:basedOn w:val="663"/>
    <w:link w:val="669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0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character" w:styleId="654" w:default="1">
    <w:name w:val="Default Paragraph Font"/>
    <w:rPr>
      <w:rFonts w:ascii="Liberation Serif" w:hAnsi="Liberation Serif" w:eastAsia="Liberation Serif" w:cs="Liberation Serif"/>
      <w:sz w:val="24"/>
    </w:rPr>
  </w:style>
  <w:style w:type="character" w:styleId="655">
    <w:name w:val="Верхний колонтитул Знак"/>
    <w:basedOn w:val="654"/>
    <w:rPr>
      <w:rFonts w:ascii="Liberation Serif" w:hAnsi="Liberation Serif" w:eastAsia="Liberation Serif" w:cs="Liberation Serif"/>
      <w:color w:val="000000"/>
      <w:sz w:val="24"/>
    </w:rPr>
  </w:style>
  <w:style w:type="character" w:styleId="656">
    <w:name w:val="Нижний колонтитул Знак"/>
    <w:basedOn w:val="654"/>
    <w:rPr>
      <w:rFonts w:ascii="Liberation Serif" w:hAnsi="Liberation Serif" w:eastAsia="Liberation Serif" w:cs="Liberation Serif"/>
      <w:color w:val="000000"/>
      <w:sz w:val="24"/>
    </w:rPr>
  </w:style>
  <w:style w:type="character" w:styleId="657">
    <w:name w:val="Текст сноски Знак"/>
    <w:basedOn w:val="654"/>
    <w:rPr>
      <w:rFonts w:ascii="Liberation Serif" w:hAnsi="Liberation Serif" w:eastAsia="Liberation Serif" w:cs="Liberation Serif"/>
      <w:color w:val="000000"/>
      <w:sz w:val="24"/>
    </w:rPr>
  </w:style>
  <w:style w:type="character" w:styleId="658">
    <w:name w:val="Символ сноски"/>
    <w:basedOn w:val="654"/>
    <w:rPr>
      <w:rFonts w:ascii="Liberation Serif" w:hAnsi="Liberation Serif" w:eastAsia="Liberation Serif" w:cs="Liberation Serif"/>
      <w:color w:val="000000"/>
      <w:sz w:val="24"/>
      <w:vertAlign w:val="superscript"/>
    </w:rPr>
  </w:style>
  <w:style w:type="character" w:styleId="659">
    <w:name w:val="footnote reference"/>
    <w:rPr>
      <w:rFonts w:ascii="Liberation Serif" w:hAnsi="Liberation Serif" w:eastAsia="Liberation Serif" w:cs="Liberation Serif"/>
      <w:sz w:val="24"/>
      <w:vertAlign w:val="superscript"/>
    </w:rPr>
  </w:style>
  <w:style w:type="paragraph" w:styleId="660">
    <w:name w:val="Заголовок"/>
    <w:basedOn w:val="653"/>
    <w:pPr>
      <w:jc w:val="left"/>
      <w:keepNext/>
      <w:spacing w:before="240" w:after="120" w:line="240" w:lineRule="auto"/>
    </w:pPr>
    <w:rPr>
      <w:rFonts w:ascii="Liberation Sans" w:hAnsi="Liberation Sans" w:eastAsia="Liberation Sans" w:cs="Liberation Sans"/>
      <w:color w:val="auto"/>
      <w:sz w:val="28"/>
      <w:szCs w:val="28"/>
      <w:lang w:val="ru-RU" w:bidi="ru-RU"/>
    </w:rPr>
  </w:style>
  <w:style w:type="paragraph" w:styleId="661">
    <w:name w:val="Body Text"/>
    <w:basedOn w:val="653"/>
    <w:pPr>
      <w:jc w:val="left"/>
      <w:spacing w:before="0" w:after="140" w:line="276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2">
    <w:name w:val="List"/>
    <w:basedOn w:val="661"/>
    <w:pPr>
      <w:jc w:val="left"/>
      <w:spacing w:before="0" w:after="140" w:line="276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3">
    <w:name w:val="Caption"/>
    <w:basedOn w:val="653"/>
    <w:pPr>
      <w:jc w:val="left"/>
      <w:spacing w:before="120" w:after="120" w:line="240" w:lineRule="auto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bidi="ru-RU"/>
    </w:rPr>
  </w:style>
  <w:style w:type="paragraph" w:styleId="664">
    <w:name w:val="Указатель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5" w:default="1">
    <w:name w:val="Normal Table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6">
    <w:name w:val="Колонтитул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7">
    <w:name w:val="Header and Footer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8">
    <w:name w:val="Header"/>
    <w:basedOn w:val="653"/>
    <w:pPr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9">
    <w:name w:val="Footer"/>
    <w:basedOn w:val="653"/>
    <w:pPr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0">
    <w:name w:val="footnote text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1">
    <w:name w:val="ConsNormal"/>
    <w:pPr>
      <w:ind w:left="0" w:right="19772"/>
      <w:jc w:val="both"/>
      <w:spacing w:before="0" w:after="0" w:line="240" w:lineRule="auto"/>
    </w:pPr>
    <w:rPr>
      <w:rFonts w:ascii="Courier New" w:hAnsi="Courier New" w:eastAsia="Courier New" w:cs="Courier New"/>
      <w:color w:val="auto"/>
      <w:sz w:val="20"/>
      <w:szCs w:val="20"/>
      <w:lang w:val="ru-RU" w:bidi="ru-RU"/>
    </w:rPr>
  </w:style>
  <w:style w:type="paragraph" w:styleId="672">
    <w:name w:val="ConsNonformat"/>
    <w:pPr>
      <w:jc w:val="both"/>
      <w:spacing w:before="0" w:after="0" w:line="240" w:lineRule="auto"/>
    </w:pPr>
    <w:rPr>
      <w:rFonts w:ascii="Courier New" w:hAnsi="Courier New" w:eastAsia="Courier New" w:cs="Courier New"/>
      <w:color w:val="auto"/>
      <w:sz w:val="20"/>
      <w:szCs w:val="20"/>
      <w:lang w:val="ru-RU" w:bidi="ru-RU"/>
    </w:rPr>
  </w:style>
  <w:style w:type="paragraph" w:styleId="673">
    <w:name w:val="ConsDTNormal"/>
    <w:pPr>
      <w:jc w:val="both"/>
      <w:spacing w:before="0"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ru-RU" w:bidi="ru-RU"/>
    </w:rPr>
  </w:style>
  <w:style w:type="numbering" w:styleId="14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1</cp:revision>
  <dcterms:modified xsi:type="dcterms:W3CDTF">2025-06-05T02:25:34Z</dcterms:modified>
</cp:coreProperties>
</file>