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A3" w:rsidRDefault="00E2474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органа власти (организации)</w:t>
      </w:r>
    </w:p>
    <w:tbl>
      <w:tblPr>
        <w:tblStyle w:val="af9"/>
        <w:tblW w:w="0" w:type="auto"/>
        <w:tblInd w:w="425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615AA3">
        <w:tc>
          <w:tcPr>
            <w:tcW w:w="5092" w:type="dxa"/>
          </w:tcPr>
          <w:p w:rsidR="00615AA3" w:rsidRDefault="00615AA3"/>
        </w:tc>
      </w:tr>
    </w:tbl>
    <w:p w:rsidR="00615AA3" w:rsidRDefault="00E2474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(при наличии)</w:t>
      </w:r>
    </w:p>
    <w:tbl>
      <w:tblPr>
        <w:tblStyle w:val="af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615AA3">
        <w:tc>
          <w:tcPr>
            <w:tcW w:w="5092" w:type="dxa"/>
            <w:tcBorders>
              <w:bottom w:val="single" w:sz="4" w:space="0" w:color="auto"/>
            </w:tcBorders>
          </w:tcPr>
          <w:p w:rsidR="00615AA3" w:rsidRDefault="00615AA3"/>
        </w:tc>
      </w:tr>
    </w:tbl>
    <w:p w:rsidR="00615AA3" w:rsidRDefault="00615AA3"/>
    <w:p w:rsidR="00615AA3" w:rsidRDefault="00E247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15AA3" w:rsidRDefault="00E2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Услуги «Ежемесячная денежная выплата лицам из числа детей-сирот и детей, </w:t>
      </w:r>
      <w:r>
        <w:rPr>
          <w:rFonts w:ascii="Times New Roman" w:hAnsi="Times New Roman" w:cs="Times New Roman"/>
          <w:sz w:val="24"/>
          <w:szCs w:val="24"/>
        </w:rPr>
        <w:t>оставшихся без попечения родителей, лиц, потерявших в период обучения обоих родителей или единственного родителя, обучающихся по образовательным программам основного общего, среднего общего образования за счет средств местных бюджетов»</w:t>
      </w:r>
    </w:p>
    <w:p w:rsidR="00615AA3" w:rsidRDefault="00615A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  <w:gridCol w:w="283"/>
      </w:tblGrid>
      <w:tr w:rsidR="00615AA3">
        <w:tc>
          <w:tcPr>
            <w:tcW w:w="1980" w:type="dxa"/>
          </w:tcPr>
          <w:p w:rsidR="00615AA3" w:rsidRDefault="00E24744">
            <w:pPr>
              <w:ind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  <w:gridCol w:w="283"/>
      </w:tblGrid>
      <w:tr w:rsidR="00615AA3">
        <w:tc>
          <w:tcPr>
            <w:tcW w:w="4106" w:type="dxa"/>
          </w:tcPr>
          <w:p w:rsidR="00615AA3" w:rsidRDefault="00E24744">
            <w:pPr>
              <w:ind w:right="-114"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/>
        <w:ind w:hanging="142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  <w:gridCol w:w="283"/>
      </w:tblGrid>
      <w:tr w:rsidR="00615AA3">
        <w:tc>
          <w:tcPr>
            <w:tcW w:w="2972" w:type="dxa"/>
          </w:tcPr>
          <w:p w:rsidR="00615AA3" w:rsidRDefault="00E24744">
            <w:pPr>
              <w:ind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6"/>
        <w:gridCol w:w="287"/>
      </w:tblGrid>
      <w:tr w:rsidR="00615AA3">
        <w:tc>
          <w:tcPr>
            <w:tcW w:w="2972" w:type="dxa"/>
          </w:tcPr>
          <w:p w:rsidR="00615AA3" w:rsidRDefault="00E24744">
            <w:pPr>
              <w:ind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документа:</w:t>
            </w:r>
          </w:p>
        </w:tc>
        <w:tc>
          <w:tcPr>
            <w:tcW w:w="6086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  <w:gridCol w:w="283"/>
      </w:tblGrid>
      <w:tr w:rsidR="00615AA3">
        <w:tc>
          <w:tcPr>
            <w:tcW w:w="2263" w:type="dxa"/>
          </w:tcPr>
          <w:p w:rsidR="00615AA3" w:rsidRDefault="00E24744">
            <w:pPr>
              <w:ind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и когда выдан: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430"/>
        <w:gridCol w:w="243"/>
        <w:gridCol w:w="461"/>
        <w:gridCol w:w="283"/>
        <w:gridCol w:w="709"/>
        <w:gridCol w:w="283"/>
        <w:gridCol w:w="284"/>
      </w:tblGrid>
      <w:tr w:rsidR="00615AA3">
        <w:tc>
          <w:tcPr>
            <w:tcW w:w="6804" w:type="dxa"/>
          </w:tcPr>
          <w:p w:rsidR="00615AA3" w:rsidRDefault="00E24744">
            <w:pPr>
              <w:ind w:right="-109"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(в случае ограничения срока действия документа):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15AA3" w:rsidRDefault="00615AA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615AA3" w:rsidRDefault="00615AA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615AA3" w:rsidRDefault="00E24744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0"/>
        <w:gridCol w:w="287"/>
      </w:tblGrid>
      <w:tr w:rsidR="00615AA3">
        <w:tc>
          <w:tcPr>
            <w:tcW w:w="988" w:type="dxa"/>
          </w:tcPr>
          <w:p w:rsidR="00615AA3" w:rsidRDefault="00E24744">
            <w:pPr>
              <w:ind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070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9"/>
        <w:gridCol w:w="283"/>
      </w:tblGrid>
      <w:tr w:rsidR="00615AA3">
        <w:tc>
          <w:tcPr>
            <w:tcW w:w="988" w:type="dxa"/>
          </w:tcPr>
          <w:p w:rsidR="00615AA3" w:rsidRDefault="00E24744">
            <w:pPr>
              <w:ind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3"/>
        <w:gridCol w:w="283"/>
      </w:tblGrid>
      <w:tr w:rsidR="00615AA3">
        <w:tc>
          <w:tcPr>
            <w:tcW w:w="2694" w:type="dxa"/>
          </w:tcPr>
          <w:p w:rsidR="00615AA3" w:rsidRDefault="00E24744">
            <w:pPr>
              <w:ind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E24744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  <w:gridCol w:w="283"/>
      </w:tblGrid>
      <w:tr w:rsidR="00615AA3">
        <w:tc>
          <w:tcPr>
            <w:tcW w:w="5098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органа, выдавшего документ (при наличии):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E24744">
      <w:pPr>
        <w:spacing w:after="0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0"/>
        <w:gridCol w:w="278"/>
      </w:tblGrid>
      <w:tr w:rsidR="00615AA3">
        <w:tc>
          <w:tcPr>
            <w:tcW w:w="2127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AA3" w:rsidRDefault="00E24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9"/>
        <w:tblW w:w="9356" w:type="dxa"/>
        <w:tblLook w:val="04A0" w:firstRow="1" w:lastRow="0" w:firstColumn="1" w:lastColumn="0" w:noHBand="0" w:noVBand="1"/>
      </w:tblPr>
      <w:tblGrid>
        <w:gridCol w:w="3402"/>
        <w:gridCol w:w="5670"/>
        <w:gridCol w:w="284"/>
      </w:tblGrid>
      <w:tr w:rsidR="00615AA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5AA3" w:rsidRDefault="00E24744">
            <w:pPr>
              <w:ind w:right="-109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28"/>
        <w:gridCol w:w="295"/>
      </w:tblGrid>
      <w:tr w:rsidR="00615AA3">
        <w:tc>
          <w:tcPr>
            <w:tcW w:w="2122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</w:t>
            </w:r>
          </w:p>
        </w:tc>
        <w:tc>
          <w:tcPr>
            <w:tcW w:w="6928" w:type="dxa"/>
            <w:tcBorders>
              <w:bottom w:val="single" w:sz="4" w:space="0" w:color="000000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43"/>
        <w:gridCol w:w="284"/>
      </w:tblGrid>
      <w:tr w:rsidR="00615AA3">
        <w:tc>
          <w:tcPr>
            <w:tcW w:w="5524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(проезд, шоссе, бульвар, проспект, переулок):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E24744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5"/>
        <w:gridCol w:w="284"/>
      </w:tblGrid>
      <w:tr w:rsidR="00615AA3">
        <w:tc>
          <w:tcPr>
            <w:tcW w:w="6232" w:type="dxa"/>
          </w:tcPr>
          <w:p w:rsidR="00615AA3" w:rsidRDefault="00E24744">
            <w:pPr>
              <w:ind w:right="-109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 (строения, сооружения, здания, домовладения):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E24744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tbl>
      <w:tblPr>
        <w:tblStyle w:val="af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  <w:gridCol w:w="284"/>
      </w:tblGrid>
      <w:tr w:rsidR="00615AA3">
        <w:tc>
          <w:tcPr>
            <w:tcW w:w="1980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индекс:</w:t>
            </w:r>
          </w:p>
        </w:tc>
        <w:tc>
          <w:tcPr>
            <w:tcW w:w="7087" w:type="dxa"/>
            <w:tcBorders>
              <w:bottom w:val="single" w:sz="4" w:space="0" w:color="000000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E24744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9"/>
        <w:gridCol w:w="283"/>
      </w:tblGrid>
      <w:tr w:rsidR="00615AA3">
        <w:tc>
          <w:tcPr>
            <w:tcW w:w="5098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 (помещения, офиса, комнаты):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284"/>
        <w:gridCol w:w="425"/>
        <w:gridCol w:w="283"/>
        <w:gridCol w:w="709"/>
        <w:gridCol w:w="425"/>
        <w:gridCol w:w="426"/>
      </w:tblGrid>
      <w:tr w:rsidR="00615AA3">
        <w:tc>
          <w:tcPr>
            <w:tcW w:w="1985" w:type="dxa"/>
          </w:tcPr>
          <w:p w:rsidR="00615AA3" w:rsidRDefault="00E24744">
            <w:pPr>
              <w:ind w:right="-109"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15AA3" w:rsidRDefault="00615AA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15AA3" w:rsidRDefault="00615AA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15AA3" w:rsidRDefault="00E24744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26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E24744">
      <w:pPr>
        <w:spacing w:after="0" w:line="240" w:lineRule="auto"/>
      </w:pPr>
      <w:r>
        <w:tab/>
      </w:r>
    </w:p>
    <w:p w:rsidR="00E14B56" w:rsidRDefault="00E14B56" w:rsidP="00E14B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назначить мне ежемесячную денежную выплату по категории: (категория лица,</w:t>
      </w:r>
    </w:p>
    <w:p w:rsidR="00E14B56" w:rsidRPr="003F06ED" w:rsidRDefault="00E14B56" w:rsidP="00E14B56">
      <w:pPr>
        <w:spacing w:after="0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E14B56" w:rsidTr="00BC6337">
        <w:tc>
          <w:tcPr>
            <w:tcW w:w="5807" w:type="dxa"/>
          </w:tcPr>
          <w:p w:rsidR="00E14B56" w:rsidRDefault="00E14B56" w:rsidP="00BC6337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имеющего право на ежемесячную денежную выплату):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E14B56" w:rsidRDefault="00E14B56" w:rsidP="00BC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детей-сирот и </w:t>
            </w:r>
          </w:p>
        </w:tc>
      </w:tr>
    </w:tbl>
    <w:p w:rsidR="00E14B56" w:rsidRPr="003F06ED" w:rsidRDefault="00E14B56" w:rsidP="00E14B56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14B56" w:rsidTr="00BC6337">
        <w:tc>
          <w:tcPr>
            <w:tcW w:w="9345" w:type="dxa"/>
            <w:tcBorders>
              <w:bottom w:val="single" w:sz="4" w:space="0" w:color="auto"/>
            </w:tcBorders>
          </w:tcPr>
          <w:p w:rsidR="00E14B56" w:rsidRDefault="00E14B56" w:rsidP="00BC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детей,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продолжающее обучение в </w:t>
            </w:r>
          </w:p>
        </w:tc>
      </w:tr>
    </w:tbl>
    <w:p w:rsidR="00E14B56" w:rsidRPr="003F06ED" w:rsidRDefault="00E14B56" w:rsidP="00E14B56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14B56" w:rsidTr="00BC6337">
        <w:tc>
          <w:tcPr>
            <w:tcW w:w="9345" w:type="dxa"/>
            <w:tcBorders>
              <w:bottom w:val="single" w:sz="4" w:space="0" w:color="auto"/>
            </w:tcBorders>
          </w:tcPr>
          <w:p w:rsidR="00E14B56" w:rsidRDefault="00E14B56" w:rsidP="00BC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</w:tc>
      </w:tr>
    </w:tbl>
    <w:p w:rsidR="00E14B56" w:rsidRDefault="00E14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AA3" w:rsidRDefault="00E24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:rsidR="00615AA3" w:rsidRDefault="00E2474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наименование документа(ов):</w:t>
      </w:r>
      <w:r>
        <w:tab/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6"/>
        <w:gridCol w:w="283"/>
      </w:tblGrid>
      <w:tr w:rsidR="00615AA3">
        <w:tc>
          <w:tcPr>
            <w:tcW w:w="421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15AA3">
        <w:tc>
          <w:tcPr>
            <w:tcW w:w="421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15AA3">
        <w:tc>
          <w:tcPr>
            <w:tcW w:w="421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AA3" w:rsidRDefault="00E24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сведений, представленных в настоящем заявлении и прилагае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мых документах, подтверждаю.</w:t>
      </w:r>
    </w:p>
    <w:p w:rsidR="00615AA3" w:rsidRDefault="00E24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подачи заявления и подпись заявителя:</w:t>
      </w:r>
    </w:p>
    <w:tbl>
      <w:tblPr>
        <w:tblStyle w:val="af9"/>
        <w:tblW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83"/>
        <w:gridCol w:w="425"/>
        <w:gridCol w:w="284"/>
        <w:gridCol w:w="709"/>
        <w:gridCol w:w="283"/>
        <w:gridCol w:w="284"/>
      </w:tblGrid>
      <w:tr w:rsidR="00615AA3">
        <w:tc>
          <w:tcPr>
            <w:tcW w:w="567" w:type="dxa"/>
          </w:tcPr>
          <w:p w:rsidR="00615AA3" w:rsidRDefault="00E24744">
            <w:pPr>
              <w:ind w:right="-109"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15AA3" w:rsidRDefault="00615AA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15AA3" w:rsidRDefault="00615AA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615AA3" w:rsidRDefault="00E24744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8060"/>
        <w:gridCol w:w="284"/>
      </w:tblGrid>
      <w:tr w:rsidR="00615AA3">
        <w:tc>
          <w:tcPr>
            <w:tcW w:w="1007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8060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  <w:gridCol w:w="283"/>
      </w:tblGrid>
      <w:tr w:rsidR="00615AA3">
        <w:tc>
          <w:tcPr>
            <w:tcW w:w="4820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 (инициалы, фамилия):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  <w:gridCol w:w="284"/>
      </w:tblGrid>
      <w:tr w:rsidR="00615AA3">
        <w:tc>
          <w:tcPr>
            <w:tcW w:w="2552" w:type="dxa"/>
          </w:tcPr>
          <w:p w:rsidR="00615AA3" w:rsidRDefault="00E24744">
            <w:pPr>
              <w:ind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AA3" w:rsidRDefault="00E24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  <w:gridCol w:w="283"/>
      </w:tblGrid>
      <w:tr w:rsidR="00615AA3">
        <w:tc>
          <w:tcPr>
            <w:tcW w:w="4111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8060"/>
        <w:gridCol w:w="284"/>
      </w:tblGrid>
      <w:tr w:rsidR="00615AA3">
        <w:tc>
          <w:tcPr>
            <w:tcW w:w="1007" w:type="dxa"/>
          </w:tcPr>
          <w:p w:rsidR="00615AA3" w:rsidRDefault="00E24744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8060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284"/>
        <w:gridCol w:w="425"/>
        <w:gridCol w:w="284"/>
        <w:gridCol w:w="708"/>
        <w:gridCol w:w="284"/>
        <w:gridCol w:w="283"/>
      </w:tblGrid>
      <w:tr w:rsidR="00615AA3">
        <w:tc>
          <w:tcPr>
            <w:tcW w:w="2410" w:type="dxa"/>
          </w:tcPr>
          <w:p w:rsidR="00615AA3" w:rsidRDefault="00E24744">
            <w:pPr>
              <w:ind w:right="-109" w:hanging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15AA3" w:rsidRDefault="00615AA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15AA3" w:rsidRDefault="00615AA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15AA3" w:rsidRDefault="00615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15AA3" w:rsidRDefault="00E24744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" w:type="dxa"/>
          </w:tcPr>
          <w:p w:rsidR="00615AA3" w:rsidRDefault="00E2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15AA3" w:rsidRDefault="0061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AA3" w:rsidRDefault="00E24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</w:t>
      </w:r>
      <w:r>
        <w:rPr>
          <w:rFonts w:ascii="Times New Roman" w:hAnsi="Times New Roman" w:cs="Times New Roman"/>
          <w:sz w:val="24"/>
          <w:szCs w:val="24"/>
        </w:rPr>
        <w:t>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615AA3" w:rsidRDefault="00E24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следующих персональных данных: фамилия, им</w:t>
      </w:r>
      <w:r>
        <w:rPr>
          <w:rFonts w:ascii="Times New Roman" w:hAnsi="Times New Roman" w:cs="Times New Roman"/>
          <w:sz w:val="24"/>
          <w:szCs w:val="24"/>
        </w:rPr>
        <w:t>я, отчество (при наличии), дата рождения, адрес места жительства, данные паспорта (или иного документа, удостоверяющего личность) и иные персональные данные, содержащиеся в документах, прилагаемых к настоящему заявлению. Обработка персональных данных осуще</w:t>
      </w:r>
      <w:r>
        <w:rPr>
          <w:rFonts w:ascii="Times New Roman" w:hAnsi="Times New Roman" w:cs="Times New Roman"/>
          <w:sz w:val="24"/>
          <w:szCs w:val="24"/>
        </w:rPr>
        <w:t>ствляется в целях назначения ежемесячной денежной выплаты.</w:t>
      </w:r>
    </w:p>
    <w:p w:rsidR="00615AA3" w:rsidRDefault="00E24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достижения цели обработки персональных данных. Оставляю(ем) за собой право отозвать свое согласие полностью или частично по собственной инициат</w:t>
      </w:r>
      <w:r>
        <w:rPr>
          <w:rFonts w:ascii="Times New Roman" w:hAnsi="Times New Roman" w:cs="Times New Roman"/>
          <w:sz w:val="24"/>
          <w:szCs w:val="24"/>
        </w:rPr>
        <w:t>иве на основании личного письменного заявления, в том числе и в случае ставших мне(нам) известными фактов нарушения моих(наших) прав при обработке персональных данных. В случае получения письменного заявления об отзыве настоящего согласия на обработку перс</w:t>
      </w:r>
      <w:r>
        <w:rPr>
          <w:rFonts w:ascii="Times New Roman" w:hAnsi="Times New Roman" w:cs="Times New Roman"/>
          <w:sz w:val="24"/>
          <w:szCs w:val="24"/>
        </w:rPr>
        <w:t>ональных данных Оператор вправе продолжить обработку персональных данных без моего(нашего) согласия при наличии оснований, указанных в пунктах 2-11 части 1 статьи 6 Федерального закона № 152-ФЗ "О персональных данных"</w:t>
      </w:r>
    </w:p>
    <w:sectPr w:rsidR="0061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A3" w:rsidRDefault="00E24744">
      <w:pPr>
        <w:spacing w:after="0" w:line="240" w:lineRule="auto"/>
      </w:pPr>
      <w:r>
        <w:separator/>
      </w:r>
    </w:p>
  </w:endnote>
  <w:endnote w:type="continuationSeparator" w:id="0">
    <w:p w:rsidR="00615AA3" w:rsidRDefault="00E2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A3" w:rsidRDefault="00E24744">
      <w:pPr>
        <w:spacing w:after="0" w:line="240" w:lineRule="auto"/>
      </w:pPr>
      <w:r>
        <w:separator/>
      </w:r>
    </w:p>
  </w:footnote>
  <w:footnote w:type="continuationSeparator" w:id="0">
    <w:p w:rsidR="00615AA3" w:rsidRDefault="00E24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A3"/>
    <w:rsid w:val="00615AA3"/>
    <w:rsid w:val="00E14B56"/>
    <w:rsid w:val="00E2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22A5"/>
  <w15:docId w15:val="{726A6B41-EC6E-41FC-8209-D102C73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lastModifiedBy>Пак Светлана Николаевна</cp:lastModifiedBy>
  <cp:revision>10</cp:revision>
  <dcterms:created xsi:type="dcterms:W3CDTF">2024-04-11T09:35:00Z</dcterms:created>
  <dcterms:modified xsi:type="dcterms:W3CDTF">2024-05-17T07:36:00Z</dcterms:modified>
</cp:coreProperties>
</file>